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602" w:firstLineChars="200"/>
        <w:jc w:val="center"/>
        <w:rPr>
          <w:rFonts w:asciiTheme="minorEastAsia" w:hAnsi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cstheme="minorEastAsia"/>
          <w:color w:val="000000"/>
          <w:sz w:val="30"/>
          <w:szCs w:val="30"/>
        </w:rPr>
        <w:t>第五单元 20以内的进位加法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教材分析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本单元学习的主要内容有两个：一是两个一位数相加得数超过10的加法，即20以内的进位加法，二是“用数学”，即用加法和减法解决简单的问题。前面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4"/>
        </w:rPr>
        <w:t>学习的内容是10以内的加减法和20以内数的认识及不进位加法及不退位减法，后面是20以内的退位加法，起到承前启后的作用。前面所学习的10以内的加减法，20以内的数的认识，特别是数的组成等，都为本单元计算方法的学习提供了必要的准备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20以内的进位加法是20以退位减法和多位数计算的基础，这一部分学习的好坏对今后计算的正确和迅速程度产生直接的影响。因此，20以内的进位加法也是进一步学习数学必须练好的基本功之一。用加法和减法解决简单的问题，既有利于学生在用数学中领会加、减法的含义，又可以为以后发现和解决稍复杂的问题打下基础.所以本单元是全册教科书的教学重点之一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教学内容，包括9加几、8加几、7，6加几和整理与复习这4个小节。以问题情境形式呈现的，强调动手操作、多向思维、合作交流，通过学生自身的努力探索解答方法，注重发展学生的个性，这些都是本单元编排上的突出特色。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1．结合具体的情境，进一步体会加法的含义。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2．经历探索20以内进位加法计算方法的过程，掌握计算方法，并能熟练地口算20以内的进位加法。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3．能获得一些简单的、初步的解决数学问题的方法。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4．能克服数学学习活动中遇到的困难，获得成功的体验，初步建立学好数学的信心。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9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20以内进位加法计算方法的过程，掌握计算方法，并能熟练地口算20以内的进位加法。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能获得一些简单的、初步的解决数学问题的方法。</w:t>
            </w:r>
          </w:p>
        </w:tc>
      </w:tr>
    </w:tbl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教学建议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．用好主题图，重视创设情境来呈现教学内容。单元主题图和例题都以问题情境呈现教学内容。这些情境能给予学生一些启发和思考，促使学生运用自己的经验来参与本单元知识的学习。教学时，要充分运用好这些素材，使学生通过问题情境发现和提出数学问题，进行加法计算，感受加法计算与生活的联系，激发学生的学习兴趣。例如本单元主题图呈现的材料都涉及20以内的进位加法，通过“可以提出哪些数学问题”的问话，引发学生对20以内进位加法的思考，使学生带着强烈的问题意识进入本单元的学习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加强学具拼摆。准备好学具，并用好学具。学生对计算方法的探究，需要通过拼摆学具，帮助将计算的思维过程外化，以理解进位加法算理。教学中要加强学具拼摆，给学生留足学具操作的时间并指导操作方法，要求学生手、脑、口配合进行学具操作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．独立思考与合作交流并进。教师要引导学生进行独立思考，再组织学生进行合作交流。在学生交流时，教师应提供适当的帮助和指导，善于选择学生中有价值的问题或意见，引导学生展开讨论。由于学生生活的背景和思考的角度不同，学生讨论出来的计算方法必然是多种多样的，教师应尊重和鼓励学生的每一种想法，但要注意，对一个学生而言，不要穷尽各种算法，每个学生掌握一两种适合他自己的计算方法就可以了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．知识技能的迁移要注意。本单元教学，要帮助学生有效地利用原有知识学习新知识。例如把10以内的加法中的一些学习方法运用到20以内加法的学习中来；重点教学9加几，把9加几的计算方法迁移到后面的学习中去。这样既可以节约教学时间，还能让学生认识到计算方法的普遍适用性，帮助学生掌握好计算方法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5.在教学中，鼓励学生用自己的方法来进行计算，提倡算法的多样化，但算法多样化是一个过程，最终还是引导学生用简便的方法计算，但不是教师给的，而是学生自己获取的。在算法多样化到算法最优化的过程中，学生学到的不是一道题的解法，而是一种学习方法。</w:t>
      </w:r>
    </w:p>
    <w:p>
      <w:pPr>
        <w:pStyle w:val="2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课时安排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本单元用5课时完成教学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课题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9加几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8加几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7、6加几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整理与复习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总课时数</w:t>
            </w:r>
          </w:p>
        </w:tc>
        <w:tc>
          <w:tcPr>
            <w:tcW w:w="4261" w:type="dxa"/>
          </w:tcPr>
          <w:p>
            <w:pPr>
              <w:tabs>
                <w:tab w:val="left" w:pos="0"/>
              </w:tabs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5</w:t>
            </w:r>
          </w:p>
        </w:tc>
      </w:tr>
    </w:tbl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778675F1"/>
    <w:rsid w:val="000419F6"/>
    <w:rsid w:val="001B3C48"/>
    <w:rsid w:val="002C45EA"/>
    <w:rsid w:val="00450BEB"/>
    <w:rsid w:val="007F795E"/>
    <w:rsid w:val="009A06A4"/>
    <w:rsid w:val="009D03F8"/>
    <w:rsid w:val="00D14272"/>
    <w:rsid w:val="00FA15D9"/>
    <w:rsid w:val="12481346"/>
    <w:rsid w:val="7786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233</Words>
  <Characters>1329</Characters>
  <Lines>11</Lines>
  <Paragraphs>3</Paragraphs>
  <TotalTime>0</TotalTime>
  <ScaleCrop>false</ScaleCrop>
  <LinksUpToDate>false</LinksUpToDate>
  <CharactersWithSpaces>1559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2023-08-18T06:52:13Z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2335DE3C3EC0477AB63AF1C9E1A67990_12</vt:lpwstr>
  </property>
</Properties>
</file>